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133B9" w14:textId="77777777" w:rsidR="00CD247E" w:rsidRDefault="00CD247E" w:rsidP="00CD247E">
      <w:pPr>
        <w:rPr>
          <w:szCs w:val="24"/>
        </w:rPr>
      </w:pPr>
    </w:p>
    <w:p w14:paraId="47A9EDB0" w14:textId="77777777" w:rsidR="00CD247E" w:rsidRDefault="00CD247E" w:rsidP="00CD247E">
      <w:pPr>
        <w:rPr>
          <w:rFonts w:ascii="Mincho"/>
        </w:rPr>
      </w:pPr>
    </w:p>
    <w:p w14:paraId="5D105C97" w14:textId="77777777" w:rsidR="00CD247E" w:rsidRDefault="00CD247E" w:rsidP="00CD247E">
      <w:pPr>
        <w:rPr>
          <w:rFonts w:ascii="Mincho"/>
        </w:rPr>
      </w:pPr>
    </w:p>
    <w:p w14:paraId="57BCFD06" w14:textId="77777777" w:rsidR="00CD247E" w:rsidRDefault="00CD247E" w:rsidP="00CD247E">
      <w:pPr>
        <w:rPr>
          <w:rFonts w:ascii="Mincho"/>
        </w:rPr>
      </w:pPr>
    </w:p>
    <w:p w14:paraId="0843A5CD" w14:textId="77777777" w:rsidR="00CD247E" w:rsidRDefault="00CD247E" w:rsidP="00CD247E">
      <w:pPr>
        <w:rPr>
          <w:rFonts w:ascii="Mincho"/>
        </w:rPr>
      </w:pPr>
    </w:p>
    <w:p w14:paraId="263C5C0D" w14:textId="77777777" w:rsidR="00CD247E" w:rsidRDefault="00CD247E" w:rsidP="00CD247E">
      <w:pPr>
        <w:rPr>
          <w:rFonts w:ascii="Mincho"/>
          <w:sz w:val="48"/>
          <w:u w:val="single"/>
        </w:rPr>
      </w:pPr>
    </w:p>
    <w:p w14:paraId="74A42980" w14:textId="77777777" w:rsidR="00CD247E" w:rsidRDefault="00CD247E" w:rsidP="00CD247E">
      <w:pPr>
        <w:rPr>
          <w:rFonts w:ascii="Mincho"/>
          <w:sz w:val="22"/>
        </w:rPr>
      </w:pPr>
    </w:p>
    <w:p w14:paraId="58D8F7FA" w14:textId="61E9FD40" w:rsidR="00CD247E" w:rsidRDefault="00CD247E" w:rsidP="00CD247E">
      <w:pPr>
        <w:jc w:val="center"/>
        <w:rPr>
          <w:rFonts w:ascii="Mincho"/>
          <w:sz w:val="34"/>
          <w:szCs w:val="34"/>
        </w:rPr>
      </w:pPr>
      <w:r>
        <w:rPr>
          <w:rFonts w:ascii="Mincho" w:hint="eastAsia"/>
          <w:sz w:val="34"/>
          <w:szCs w:val="34"/>
        </w:rPr>
        <w:t>「</w:t>
      </w:r>
      <w:r w:rsidR="00C17090">
        <w:rPr>
          <w:rFonts w:ascii="Mincho" w:hint="eastAsia"/>
          <w:sz w:val="34"/>
          <w:szCs w:val="34"/>
        </w:rPr>
        <w:t>五城目町総合交流センター五城館</w:t>
      </w:r>
      <w:r>
        <w:rPr>
          <w:rFonts w:ascii="Mincho" w:hint="eastAsia"/>
          <w:sz w:val="34"/>
          <w:szCs w:val="34"/>
        </w:rPr>
        <w:t>」</w:t>
      </w:r>
    </w:p>
    <w:p w14:paraId="16AE21FE" w14:textId="77777777" w:rsidR="00CD247E" w:rsidRDefault="00CD247E" w:rsidP="00CD247E">
      <w:pPr>
        <w:jc w:val="center"/>
        <w:rPr>
          <w:rFonts w:ascii="Mincho"/>
          <w:sz w:val="22"/>
        </w:rPr>
      </w:pPr>
    </w:p>
    <w:p w14:paraId="315ABD87" w14:textId="77777777" w:rsidR="00CD247E" w:rsidRDefault="00CD247E" w:rsidP="00CD247E">
      <w:pPr>
        <w:jc w:val="center"/>
        <w:rPr>
          <w:rFonts w:ascii="Mincho"/>
          <w:sz w:val="34"/>
          <w:szCs w:val="34"/>
        </w:rPr>
      </w:pPr>
      <w:r>
        <w:rPr>
          <w:rFonts w:ascii="Mincho" w:hint="eastAsia"/>
          <w:sz w:val="34"/>
          <w:szCs w:val="34"/>
        </w:rPr>
        <w:t>指定管理者による業務仕様書</w:t>
      </w:r>
    </w:p>
    <w:p w14:paraId="0125BCFD" w14:textId="77777777" w:rsidR="00CD247E" w:rsidRDefault="00CD247E" w:rsidP="00CD247E">
      <w:pPr>
        <w:rPr>
          <w:rFonts w:ascii="Mincho"/>
          <w:sz w:val="22"/>
        </w:rPr>
      </w:pPr>
    </w:p>
    <w:p w14:paraId="1FCFDA54" w14:textId="77777777" w:rsidR="00CD247E" w:rsidRDefault="00CD247E" w:rsidP="00CD247E">
      <w:pPr>
        <w:rPr>
          <w:rFonts w:ascii="Mincho"/>
        </w:rPr>
      </w:pPr>
    </w:p>
    <w:p w14:paraId="03F786A3" w14:textId="77777777" w:rsidR="00CD247E" w:rsidRDefault="00CD247E" w:rsidP="00CD247E">
      <w:pPr>
        <w:rPr>
          <w:rFonts w:ascii="Mincho"/>
        </w:rPr>
      </w:pPr>
    </w:p>
    <w:p w14:paraId="49F4CA15" w14:textId="77777777" w:rsidR="00CD247E" w:rsidRDefault="00CD247E" w:rsidP="00CD247E">
      <w:pPr>
        <w:rPr>
          <w:rFonts w:ascii="Mincho"/>
        </w:rPr>
      </w:pPr>
    </w:p>
    <w:p w14:paraId="4EF965ED" w14:textId="77777777" w:rsidR="00CD247E" w:rsidRDefault="00CD247E" w:rsidP="00CD247E">
      <w:pPr>
        <w:rPr>
          <w:rFonts w:ascii="Mincho"/>
        </w:rPr>
      </w:pPr>
    </w:p>
    <w:p w14:paraId="50C8129C" w14:textId="77777777" w:rsidR="00CD247E" w:rsidRDefault="00CD247E" w:rsidP="00CD247E">
      <w:pPr>
        <w:rPr>
          <w:rFonts w:ascii="Mincho"/>
        </w:rPr>
      </w:pPr>
    </w:p>
    <w:p w14:paraId="267EB886" w14:textId="77777777" w:rsidR="00CD247E" w:rsidRDefault="00CD247E" w:rsidP="00CD247E">
      <w:pPr>
        <w:rPr>
          <w:rFonts w:ascii="Mincho"/>
        </w:rPr>
      </w:pPr>
    </w:p>
    <w:p w14:paraId="6679BBF4" w14:textId="77777777" w:rsidR="00CD247E" w:rsidRDefault="00CD247E" w:rsidP="00CD247E">
      <w:pPr>
        <w:rPr>
          <w:rFonts w:ascii="Mincho"/>
        </w:rPr>
      </w:pPr>
    </w:p>
    <w:p w14:paraId="672C6039" w14:textId="77777777" w:rsidR="00CD247E" w:rsidRDefault="00CD247E" w:rsidP="00CD247E">
      <w:pPr>
        <w:rPr>
          <w:rFonts w:ascii="Mincho"/>
        </w:rPr>
      </w:pPr>
    </w:p>
    <w:p w14:paraId="2C7449B8" w14:textId="77777777" w:rsidR="00CD247E" w:rsidRDefault="00CD247E" w:rsidP="00CD247E">
      <w:pPr>
        <w:rPr>
          <w:rFonts w:ascii="Mincho"/>
        </w:rPr>
      </w:pPr>
    </w:p>
    <w:p w14:paraId="043CD79D" w14:textId="77777777" w:rsidR="00CD247E" w:rsidRDefault="00CD247E" w:rsidP="00CD247E">
      <w:pPr>
        <w:rPr>
          <w:rFonts w:ascii="Mincho"/>
        </w:rPr>
      </w:pPr>
    </w:p>
    <w:p w14:paraId="2D284541" w14:textId="77777777" w:rsidR="00CD247E" w:rsidRDefault="00CD247E" w:rsidP="00CD247E">
      <w:pPr>
        <w:rPr>
          <w:rFonts w:ascii="Mincho"/>
        </w:rPr>
      </w:pPr>
    </w:p>
    <w:p w14:paraId="7CF59052" w14:textId="77777777" w:rsidR="00CD247E" w:rsidRDefault="00CD247E" w:rsidP="00CD247E">
      <w:pPr>
        <w:rPr>
          <w:rFonts w:ascii="Mincho"/>
        </w:rPr>
      </w:pPr>
    </w:p>
    <w:p w14:paraId="73AEA574" w14:textId="77777777" w:rsidR="00CD247E" w:rsidRDefault="00CD247E" w:rsidP="00CD247E">
      <w:pPr>
        <w:rPr>
          <w:rFonts w:ascii="Mincho"/>
        </w:rPr>
      </w:pPr>
    </w:p>
    <w:p w14:paraId="0E0E4329" w14:textId="77777777" w:rsidR="00CD247E" w:rsidRDefault="00CD247E" w:rsidP="00CD247E">
      <w:pPr>
        <w:rPr>
          <w:rFonts w:ascii="Mincho"/>
        </w:rPr>
      </w:pPr>
    </w:p>
    <w:p w14:paraId="543344A6" w14:textId="77777777" w:rsidR="00CD247E" w:rsidRDefault="00CD247E" w:rsidP="00CD247E">
      <w:pPr>
        <w:rPr>
          <w:rFonts w:ascii="Mincho"/>
        </w:rPr>
      </w:pPr>
    </w:p>
    <w:p w14:paraId="4DDD7C74" w14:textId="77777777" w:rsidR="00CD247E" w:rsidRDefault="00CD247E" w:rsidP="00CD247E">
      <w:pPr>
        <w:rPr>
          <w:rFonts w:ascii="Mincho"/>
        </w:rPr>
      </w:pPr>
    </w:p>
    <w:p w14:paraId="44FC5A69" w14:textId="77777777" w:rsidR="00CD247E" w:rsidRDefault="00CD247E" w:rsidP="00CD247E">
      <w:pPr>
        <w:rPr>
          <w:rFonts w:ascii="Mincho"/>
        </w:rPr>
      </w:pPr>
    </w:p>
    <w:p w14:paraId="20255A0B" w14:textId="77777777" w:rsidR="00CD247E" w:rsidRDefault="00CD247E" w:rsidP="00CD247E">
      <w:pPr>
        <w:rPr>
          <w:rFonts w:ascii="Mincho"/>
        </w:rPr>
      </w:pPr>
    </w:p>
    <w:p w14:paraId="53FC210D" w14:textId="5B2EC1A6" w:rsidR="00CD247E" w:rsidRDefault="00CD247E" w:rsidP="00CD247E">
      <w:pPr>
        <w:jc w:val="center"/>
        <w:rPr>
          <w:sz w:val="28"/>
        </w:rPr>
      </w:pPr>
      <w:r>
        <w:rPr>
          <w:rFonts w:hint="eastAsia"/>
          <w:sz w:val="28"/>
        </w:rPr>
        <w:t>期間：</w:t>
      </w:r>
      <w:r w:rsidRPr="0008067C">
        <w:rPr>
          <w:rFonts w:hint="eastAsia"/>
          <w:color w:val="FF0000"/>
          <w:sz w:val="28"/>
        </w:rPr>
        <w:t>令和</w:t>
      </w:r>
      <w:r w:rsidR="001B1E41">
        <w:rPr>
          <w:rFonts w:hint="eastAsia"/>
          <w:color w:val="FF0000"/>
          <w:sz w:val="28"/>
        </w:rPr>
        <w:t>９</w:t>
      </w:r>
      <w:r w:rsidRPr="0008067C">
        <w:rPr>
          <w:rFonts w:hint="eastAsia"/>
          <w:color w:val="FF0000"/>
          <w:sz w:val="28"/>
        </w:rPr>
        <w:t>年４月１日から令和</w:t>
      </w:r>
      <w:r w:rsidR="001B1E41">
        <w:rPr>
          <w:rFonts w:hint="eastAsia"/>
          <w:color w:val="FF0000"/>
          <w:sz w:val="28"/>
        </w:rPr>
        <w:t>１</w:t>
      </w:r>
      <w:r w:rsidR="00A7360B">
        <w:rPr>
          <w:rFonts w:hint="eastAsia"/>
          <w:color w:val="FF0000"/>
          <w:sz w:val="28"/>
        </w:rPr>
        <w:t>４</w:t>
      </w:r>
      <w:r w:rsidRPr="0008067C">
        <w:rPr>
          <w:rFonts w:hint="eastAsia"/>
          <w:color w:val="FF0000"/>
          <w:sz w:val="28"/>
        </w:rPr>
        <w:t>年３月３１日まで</w:t>
      </w:r>
    </w:p>
    <w:p w14:paraId="0A8CCD63" w14:textId="77777777" w:rsidR="00CD247E" w:rsidRPr="000A4539" w:rsidRDefault="00CD247E" w:rsidP="00CD247E">
      <w:pPr>
        <w:jc w:val="center"/>
        <w:rPr>
          <w:szCs w:val="24"/>
        </w:rPr>
      </w:pPr>
    </w:p>
    <w:p w14:paraId="3DEFFDEC" w14:textId="77777777" w:rsidR="00CD247E" w:rsidRPr="00CD247E" w:rsidRDefault="00CD247E"/>
    <w:sectPr w:rsidR="00CD247E" w:rsidRPr="00CD247E" w:rsidSect="00144A4F">
      <w:pgSz w:w="11907" w:h="16839" w:code="9"/>
      <w:pgMar w:top="1418" w:right="1191" w:bottom="499" w:left="1304" w:header="720" w:footer="720" w:gutter="0"/>
      <w:cols w:space="720"/>
      <w:noEndnote/>
      <w:docGrid w:type="linesAndChar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65DA7F" w14:textId="77777777" w:rsidR="00802634" w:rsidRDefault="00802634" w:rsidP="00C17090">
      <w:r>
        <w:separator/>
      </w:r>
    </w:p>
  </w:endnote>
  <w:endnote w:type="continuationSeparator" w:id="0">
    <w:p w14:paraId="4F1C15AF" w14:textId="77777777" w:rsidR="00802634" w:rsidRDefault="00802634" w:rsidP="00C17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3B6644" w14:textId="77777777" w:rsidR="00802634" w:rsidRDefault="00802634" w:rsidP="00C17090">
      <w:r>
        <w:separator/>
      </w:r>
    </w:p>
  </w:footnote>
  <w:footnote w:type="continuationSeparator" w:id="0">
    <w:p w14:paraId="087CEC32" w14:textId="77777777" w:rsidR="00802634" w:rsidRDefault="00802634" w:rsidP="00C170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47E"/>
    <w:rsid w:val="001B1E41"/>
    <w:rsid w:val="00802634"/>
    <w:rsid w:val="00A7360B"/>
    <w:rsid w:val="00B55BE7"/>
    <w:rsid w:val="00C17090"/>
    <w:rsid w:val="00CD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468AB8"/>
  <w15:chartTrackingRefBased/>
  <w15:docId w15:val="{D0923E88-9C6F-461B-97BC-2DAD1355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47E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70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7090"/>
    <w:rPr>
      <w:rFonts w:ascii="Century" w:eastAsia="ＭＳ 明朝" w:hAnsi="Century" w:cs="Times New Roman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C170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7090"/>
    <w:rPr>
      <w:rFonts w:ascii="Century" w:eastAsia="ＭＳ 明朝" w:hAnsi="Century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ooyanagi kenta</dc:creator>
  <cp:keywords/>
  <dc:description/>
  <cp:lastModifiedBy>yoshioka ryo</cp:lastModifiedBy>
  <cp:revision>4</cp:revision>
  <dcterms:created xsi:type="dcterms:W3CDTF">2023-06-20T02:33:00Z</dcterms:created>
  <dcterms:modified xsi:type="dcterms:W3CDTF">2026-07-09T00:49:00Z</dcterms:modified>
</cp:coreProperties>
</file>